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96345" w14:textId="77777777" w:rsidR="00653C61" w:rsidRDefault="008F28AF">
      <w:pPr>
        <w:jc w:val="center"/>
        <w:rPr>
          <w:b/>
          <w:sz w:val="24"/>
          <w:szCs w:val="24"/>
          <w:u w:val="single"/>
        </w:rPr>
      </w:pPr>
      <w:r>
        <w:rPr>
          <w:b/>
          <w:sz w:val="24"/>
          <w:szCs w:val="24"/>
          <w:u w:val="single"/>
        </w:rPr>
        <w:t>Triton Regional High School Athletics Sign-up &amp; Registration Information</w:t>
      </w:r>
    </w:p>
    <w:p w14:paraId="5FC23744" w14:textId="77777777" w:rsidR="00653C61" w:rsidRDefault="00653C61">
      <w:pPr>
        <w:widowControl w:val="0"/>
        <w:spacing w:line="240" w:lineRule="auto"/>
        <w:rPr>
          <w:sz w:val="20"/>
          <w:szCs w:val="20"/>
        </w:rPr>
      </w:pPr>
    </w:p>
    <w:p w14:paraId="38CF0671" w14:textId="3DE4BD0D" w:rsidR="00653C61" w:rsidRDefault="008F28AF">
      <w:pPr>
        <w:widowControl w:val="0"/>
        <w:spacing w:line="240" w:lineRule="auto"/>
        <w:jc w:val="both"/>
        <w:rPr>
          <w:sz w:val="20"/>
          <w:szCs w:val="20"/>
        </w:rPr>
      </w:pPr>
      <w:r>
        <w:rPr>
          <w:sz w:val="20"/>
          <w:szCs w:val="20"/>
          <w:highlight w:val="white"/>
        </w:rPr>
        <w:t xml:space="preserve">To participate in any sport or the </w:t>
      </w:r>
      <w:r w:rsidR="002D61D0">
        <w:rPr>
          <w:sz w:val="20"/>
          <w:szCs w:val="20"/>
          <w:highlight w:val="white"/>
        </w:rPr>
        <w:t>percussion</w:t>
      </w:r>
      <w:r>
        <w:rPr>
          <w:sz w:val="20"/>
          <w:szCs w:val="20"/>
          <w:highlight w:val="white"/>
        </w:rPr>
        <w:t xml:space="preserve"> at Triton High School, students must complete </w:t>
      </w:r>
      <w:proofErr w:type="gramStart"/>
      <w:r>
        <w:rPr>
          <w:sz w:val="20"/>
          <w:szCs w:val="20"/>
          <w:highlight w:val="white"/>
        </w:rPr>
        <w:t>all of</w:t>
      </w:r>
      <w:proofErr w:type="gramEnd"/>
      <w:r>
        <w:rPr>
          <w:sz w:val="20"/>
          <w:szCs w:val="20"/>
          <w:highlight w:val="white"/>
        </w:rPr>
        <w:t xml:space="preserve"> the items in the following checklist. All health forms (step 2) must be reviewed by the school physician for the student to be cleared to participate. Failing to complete these steps in a timely fashion will delay your child from being cleared to begin practicing with their teams. </w:t>
      </w:r>
      <w:r>
        <w:rPr>
          <w:sz w:val="20"/>
          <w:szCs w:val="20"/>
        </w:rPr>
        <w:t xml:space="preserve">All forms and directions are on Triton’s athletic department webpage: </w:t>
      </w:r>
      <w:hyperlink r:id="rId5">
        <w:r>
          <w:rPr>
            <w:color w:val="1155CC"/>
            <w:sz w:val="20"/>
            <w:szCs w:val="20"/>
            <w:u w:val="single"/>
          </w:rPr>
          <w:t>https://www.bhprsd.org/Domain/8</w:t>
        </w:r>
      </w:hyperlink>
      <w:r>
        <w:rPr>
          <w:sz w:val="20"/>
          <w:szCs w:val="20"/>
        </w:rPr>
        <w:t xml:space="preserve"> </w:t>
      </w:r>
    </w:p>
    <w:p w14:paraId="7936F59D" w14:textId="77777777" w:rsidR="00653C61" w:rsidRDefault="00653C61">
      <w:pPr>
        <w:rPr>
          <w:sz w:val="20"/>
          <w:szCs w:val="20"/>
        </w:rPr>
      </w:pPr>
    </w:p>
    <w:p w14:paraId="4C797CB3" w14:textId="77777777" w:rsidR="00653C61" w:rsidRDefault="008F28AF">
      <w:pPr>
        <w:numPr>
          <w:ilvl w:val="0"/>
          <w:numId w:val="7"/>
        </w:numPr>
        <w:rPr>
          <w:b/>
          <w:sz w:val="20"/>
          <w:szCs w:val="20"/>
        </w:rPr>
      </w:pPr>
      <w:r>
        <w:rPr>
          <w:b/>
          <w:sz w:val="20"/>
          <w:szCs w:val="20"/>
          <w:highlight w:val="yellow"/>
        </w:rPr>
        <w:t>Step 1</w:t>
      </w:r>
      <w:r>
        <w:rPr>
          <w:b/>
          <w:sz w:val="20"/>
          <w:szCs w:val="20"/>
        </w:rPr>
        <w:t xml:space="preserve"> - Register Online with the Parent Access Portal in Genesis</w:t>
      </w:r>
    </w:p>
    <w:p w14:paraId="6BB1B1D2" w14:textId="77777777" w:rsidR="00653C61" w:rsidRDefault="00653C61">
      <w:pPr>
        <w:rPr>
          <w:sz w:val="20"/>
          <w:szCs w:val="20"/>
        </w:rPr>
      </w:pPr>
    </w:p>
    <w:p w14:paraId="1AFFBA7B" w14:textId="77777777" w:rsidR="00653C61" w:rsidRDefault="008F28AF" w:rsidP="002D61D0">
      <w:pPr>
        <w:jc w:val="both"/>
        <w:rPr>
          <w:sz w:val="20"/>
          <w:szCs w:val="20"/>
        </w:rPr>
      </w:pPr>
      <w:r>
        <w:rPr>
          <w:sz w:val="20"/>
          <w:szCs w:val="20"/>
        </w:rPr>
        <w:t>Triton’s Athletic Department uses the Genesis Parent Portal for its Athletic Participation Forms. All forms must be completed by a parent or legal guardian and completed prior to each sports season (fall, winter, and spring).</w:t>
      </w:r>
    </w:p>
    <w:p w14:paraId="5FA1B774" w14:textId="77777777" w:rsidR="00653C61" w:rsidRDefault="008F28AF">
      <w:pPr>
        <w:numPr>
          <w:ilvl w:val="0"/>
          <w:numId w:val="4"/>
        </w:numPr>
        <w:rPr>
          <w:sz w:val="20"/>
          <w:szCs w:val="20"/>
        </w:rPr>
      </w:pPr>
      <w:r>
        <w:rPr>
          <w:sz w:val="20"/>
          <w:szCs w:val="20"/>
        </w:rPr>
        <w:t>Once logged in, click FORMS at the top, and complete the Optional Sports Participation Form</w:t>
      </w:r>
    </w:p>
    <w:p w14:paraId="5A07D4E0" w14:textId="77777777" w:rsidR="00653C61" w:rsidRDefault="00653C61">
      <w:pPr>
        <w:rPr>
          <w:sz w:val="20"/>
          <w:szCs w:val="20"/>
        </w:rPr>
      </w:pPr>
    </w:p>
    <w:p w14:paraId="797E7940" w14:textId="77777777" w:rsidR="00653C61" w:rsidRDefault="008F28AF">
      <w:pPr>
        <w:rPr>
          <w:sz w:val="20"/>
          <w:szCs w:val="20"/>
        </w:rPr>
      </w:pPr>
      <w:r>
        <w:rPr>
          <w:sz w:val="20"/>
          <w:szCs w:val="20"/>
        </w:rPr>
        <w:t xml:space="preserve">Genesis Parent Portal: </w:t>
      </w:r>
      <w:hyperlink r:id="rId6">
        <w:r>
          <w:rPr>
            <w:color w:val="1155CC"/>
            <w:sz w:val="20"/>
            <w:szCs w:val="20"/>
            <w:u w:val="single"/>
          </w:rPr>
          <w:t>https://parents.bhprsd.org/genesis/parents?gohome=true</w:t>
        </w:r>
      </w:hyperlink>
      <w:r>
        <w:rPr>
          <w:sz w:val="20"/>
          <w:szCs w:val="20"/>
        </w:rPr>
        <w:t xml:space="preserve"> </w:t>
      </w:r>
    </w:p>
    <w:p w14:paraId="03FE9154" w14:textId="77777777" w:rsidR="00653C61" w:rsidRDefault="00653C61">
      <w:pPr>
        <w:rPr>
          <w:sz w:val="20"/>
          <w:szCs w:val="20"/>
        </w:rPr>
      </w:pPr>
    </w:p>
    <w:p w14:paraId="5819E768" w14:textId="77777777" w:rsidR="00653C61" w:rsidRDefault="008F28AF" w:rsidP="00615AB7">
      <w:pPr>
        <w:jc w:val="both"/>
        <w:rPr>
          <w:sz w:val="20"/>
          <w:szCs w:val="20"/>
        </w:rPr>
      </w:pPr>
      <w:r>
        <w:rPr>
          <w:sz w:val="20"/>
          <w:szCs w:val="20"/>
        </w:rPr>
        <w:t xml:space="preserve">If you do not remember your password, you can use the "forgot my password" function. Your username is the email address we have on file in Genesis. Only click it once. Please be aware that the password reset could take some time, up to 24 hours. For additional Parent Access assistance contact Triton’s Counseling Office at (856) 939-4500 </w:t>
      </w:r>
      <w:proofErr w:type="spellStart"/>
      <w:r>
        <w:rPr>
          <w:sz w:val="20"/>
          <w:szCs w:val="20"/>
        </w:rPr>
        <w:t>ext</w:t>
      </w:r>
      <w:proofErr w:type="spellEnd"/>
      <w:r>
        <w:rPr>
          <w:sz w:val="20"/>
          <w:szCs w:val="20"/>
        </w:rPr>
        <w:t xml:space="preserve"> 2022.</w:t>
      </w:r>
    </w:p>
    <w:p w14:paraId="74CF5AD8" w14:textId="77777777" w:rsidR="00653C61" w:rsidRDefault="00653C61">
      <w:pPr>
        <w:rPr>
          <w:sz w:val="20"/>
          <w:szCs w:val="20"/>
        </w:rPr>
      </w:pPr>
    </w:p>
    <w:p w14:paraId="51DCF70B" w14:textId="77777777" w:rsidR="00653C61" w:rsidRDefault="00653C61">
      <w:pPr>
        <w:rPr>
          <w:sz w:val="20"/>
          <w:szCs w:val="20"/>
        </w:rPr>
      </w:pPr>
    </w:p>
    <w:p w14:paraId="24FE5476" w14:textId="77777777" w:rsidR="00653C61" w:rsidRDefault="008F28AF">
      <w:pPr>
        <w:numPr>
          <w:ilvl w:val="0"/>
          <w:numId w:val="8"/>
        </w:numPr>
        <w:rPr>
          <w:b/>
          <w:sz w:val="20"/>
          <w:szCs w:val="20"/>
        </w:rPr>
      </w:pPr>
      <w:r>
        <w:rPr>
          <w:b/>
          <w:sz w:val="20"/>
          <w:szCs w:val="20"/>
          <w:highlight w:val="yellow"/>
        </w:rPr>
        <w:t>Step 2</w:t>
      </w:r>
      <w:r>
        <w:rPr>
          <w:b/>
          <w:sz w:val="20"/>
          <w:szCs w:val="20"/>
        </w:rPr>
        <w:t xml:space="preserve"> – Complete all Health Forms</w:t>
      </w:r>
    </w:p>
    <w:p w14:paraId="4BFB092F" w14:textId="77777777" w:rsidR="00653C61" w:rsidRDefault="00653C61">
      <w:pPr>
        <w:rPr>
          <w:sz w:val="20"/>
          <w:szCs w:val="20"/>
        </w:rPr>
      </w:pPr>
    </w:p>
    <w:p w14:paraId="789C3380" w14:textId="2012006E" w:rsidR="00653C61" w:rsidRDefault="008F28AF" w:rsidP="00615AB7">
      <w:pPr>
        <w:jc w:val="both"/>
        <w:rPr>
          <w:sz w:val="20"/>
          <w:szCs w:val="20"/>
        </w:rPr>
      </w:pPr>
      <w:r>
        <w:rPr>
          <w:sz w:val="20"/>
          <w:szCs w:val="20"/>
        </w:rPr>
        <w:t xml:space="preserve">Each student-athlete and </w:t>
      </w:r>
      <w:r w:rsidR="002D61D0">
        <w:rPr>
          <w:sz w:val="20"/>
          <w:szCs w:val="20"/>
        </w:rPr>
        <w:t>percussion</w:t>
      </w:r>
      <w:r>
        <w:rPr>
          <w:sz w:val="20"/>
          <w:szCs w:val="20"/>
        </w:rPr>
        <w:t xml:space="preserve"> participant must have a complete physical packet turned </w:t>
      </w:r>
      <w:r w:rsidR="00615AB7">
        <w:rPr>
          <w:sz w:val="20"/>
          <w:szCs w:val="20"/>
        </w:rPr>
        <w:t>into</w:t>
      </w:r>
      <w:r>
        <w:rPr>
          <w:sz w:val="20"/>
          <w:szCs w:val="20"/>
        </w:rPr>
        <w:t xml:space="preserve"> the school nurse and </w:t>
      </w:r>
      <w:r w:rsidR="00615AB7">
        <w:rPr>
          <w:sz w:val="20"/>
          <w:szCs w:val="20"/>
        </w:rPr>
        <w:t xml:space="preserve">signed off </w:t>
      </w:r>
      <w:r>
        <w:rPr>
          <w:sz w:val="20"/>
          <w:szCs w:val="20"/>
        </w:rPr>
        <w:t xml:space="preserve">by our </w:t>
      </w:r>
      <w:r w:rsidR="00615AB7">
        <w:rPr>
          <w:sz w:val="20"/>
          <w:szCs w:val="20"/>
        </w:rPr>
        <w:t>school physician</w:t>
      </w:r>
      <w:r>
        <w:rPr>
          <w:sz w:val="20"/>
          <w:szCs w:val="20"/>
        </w:rPr>
        <w:t xml:space="preserve">. A physical packet is valid if completed within one year of the athletic season’s start date. It is recommended to schedule appointments with the student’s Primary Care Physician well in advance of the physical’s expiration date. </w:t>
      </w:r>
    </w:p>
    <w:p w14:paraId="1B70B721" w14:textId="77777777" w:rsidR="00653C61" w:rsidRDefault="00653C61">
      <w:pPr>
        <w:rPr>
          <w:sz w:val="20"/>
          <w:szCs w:val="20"/>
        </w:rPr>
      </w:pPr>
    </w:p>
    <w:p w14:paraId="4E2E29C1" w14:textId="77777777" w:rsidR="00653C61" w:rsidRDefault="008F28AF">
      <w:pPr>
        <w:rPr>
          <w:sz w:val="20"/>
          <w:szCs w:val="20"/>
        </w:rPr>
      </w:pPr>
      <w:r>
        <w:rPr>
          <w:sz w:val="20"/>
          <w:szCs w:val="20"/>
        </w:rPr>
        <w:t xml:space="preserve">Hard copies of the forms are available to pick up at Triton or to print from Triton’s athletic department webpage: </w:t>
      </w:r>
    </w:p>
    <w:p w14:paraId="5C04B6DD" w14:textId="77777777" w:rsidR="00653C61" w:rsidRDefault="00587198">
      <w:pPr>
        <w:rPr>
          <w:sz w:val="20"/>
          <w:szCs w:val="20"/>
        </w:rPr>
      </w:pPr>
      <w:hyperlink r:id="rId7">
        <w:r w:rsidR="008F28AF">
          <w:rPr>
            <w:color w:val="1155CC"/>
            <w:sz w:val="20"/>
            <w:szCs w:val="20"/>
            <w:u w:val="single"/>
          </w:rPr>
          <w:t>https://www.bhprsd.org/Domain/8</w:t>
        </w:r>
      </w:hyperlink>
      <w:r w:rsidR="008F28AF">
        <w:rPr>
          <w:sz w:val="20"/>
          <w:szCs w:val="20"/>
        </w:rPr>
        <w:t xml:space="preserve"> </w:t>
      </w:r>
    </w:p>
    <w:p w14:paraId="3BE82FC0" w14:textId="77777777" w:rsidR="00653C61" w:rsidRDefault="00653C61">
      <w:pPr>
        <w:rPr>
          <w:sz w:val="20"/>
          <w:szCs w:val="20"/>
        </w:rPr>
      </w:pPr>
    </w:p>
    <w:p w14:paraId="557CAF11" w14:textId="77777777" w:rsidR="00653C61" w:rsidRDefault="00653C61">
      <w:pPr>
        <w:rPr>
          <w:sz w:val="20"/>
          <w:szCs w:val="20"/>
        </w:rPr>
      </w:pPr>
    </w:p>
    <w:p w14:paraId="2B55029B" w14:textId="77777777" w:rsidR="00653C61" w:rsidRDefault="008F28AF">
      <w:pPr>
        <w:numPr>
          <w:ilvl w:val="0"/>
          <w:numId w:val="2"/>
        </w:numPr>
        <w:rPr>
          <w:b/>
          <w:sz w:val="20"/>
          <w:szCs w:val="20"/>
        </w:rPr>
      </w:pPr>
      <w:r>
        <w:rPr>
          <w:b/>
          <w:sz w:val="20"/>
          <w:szCs w:val="20"/>
          <w:highlight w:val="yellow"/>
        </w:rPr>
        <w:t>Step 3</w:t>
      </w:r>
      <w:r>
        <w:rPr>
          <w:b/>
          <w:sz w:val="20"/>
          <w:szCs w:val="20"/>
        </w:rPr>
        <w:t xml:space="preserve"> - </w:t>
      </w:r>
      <w:proofErr w:type="spellStart"/>
      <w:r>
        <w:rPr>
          <w:b/>
          <w:sz w:val="20"/>
          <w:szCs w:val="20"/>
        </w:rPr>
        <w:t>ImPACT</w:t>
      </w:r>
      <w:proofErr w:type="spellEnd"/>
      <w:r>
        <w:rPr>
          <w:b/>
          <w:sz w:val="20"/>
          <w:szCs w:val="20"/>
        </w:rPr>
        <w:t xml:space="preserve"> Baseline Test</w:t>
      </w:r>
    </w:p>
    <w:p w14:paraId="7751CF91" w14:textId="77777777" w:rsidR="00653C61" w:rsidRDefault="00653C61">
      <w:pPr>
        <w:rPr>
          <w:b/>
          <w:sz w:val="20"/>
          <w:szCs w:val="20"/>
        </w:rPr>
      </w:pPr>
    </w:p>
    <w:p w14:paraId="1894F706" w14:textId="772BE61E" w:rsidR="00653C61" w:rsidRDefault="008F28AF" w:rsidP="00615AB7">
      <w:pPr>
        <w:jc w:val="both"/>
        <w:rPr>
          <w:sz w:val="20"/>
          <w:szCs w:val="20"/>
        </w:rPr>
      </w:pPr>
      <w:r>
        <w:rPr>
          <w:sz w:val="20"/>
          <w:szCs w:val="20"/>
        </w:rPr>
        <w:t xml:space="preserve">Each athlete is required to complete the online </w:t>
      </w:r>
      <w:proofErr w:type="spellStart"/>
      <w:r>
        <w:rPr>
          <w:sz w:val="20"/>
          <w:szCs w:val="20"/>
        </w:rPr>
        <w:t>ImPACT</w:t>
      </w:r>
      <w:proofErr w:type="spellEnd"/>
      <w:r>
        <w:rPr>
          <w:sz w:val="20"/>
          <w:szCs w:val="20"/>
        </w:rPr>
        <w:t xml:space="preserve"> Baseline Test once a year in their 9th &amp; 11th grade years. If the student is going to be in 10th or 12th grade and this is their first time participating in a </w:t>
      </w:r>
      <w:r w:rsidR="00525BDA">
        <w:rPr>
          <w:sz w:val="20"/>
          <w:szCs w:val="20"/>
        </w:rPr>
        <w:t>Triton</w:t>
      </w:r>
      <w:r>
        <w:rPr>
          <w:sz w:val="20"/>
          <w:szCs w:val="20"/>
        </w:rPr>
        <w:t xml:space="preserve"> athletics program, the student will need to take the test. If the student is new to Triton Regional High School and wants to participate in a sport or the band, regardless of their grade level, they will need to take the test. If the student is currently being treated by a doctor for a concussion, do not take the baseline test. Instead, contact the Athletic Trainer or nurse ASAP. All questions concerning the </w:t>
      </w:r>
      <w:proofErr w:type="spellStart"/>
      <w:r>
        <w:rPr>
          <w:sz w:val="20"/>
          <w:szCs w:val="20"/>
        </w:rPr>
        <w:t>ImPACT</w:t>
      </w:r>
      <w:proofErr w:type="spellEnd"/>
      <w:r>
        <w:rPr>
          <w:sz w:val="20"/>
          <w:szCs w:val="20"/>
        </w:rPr>
        <w:t xml:space="preserve"> test can be directed to the Athletic Training Office at (856) 939-4500 </w:t>
      </w:r>
      <w:proofErr w:type="spellStart"/>
      <w:r>
        <w:rPr>
          <w:sz w:val="20"/>
          <w:szCs w:val="20"/>
        </w:rPr>
        <w:t>ext</w:t>
      </w:r>
      <w:proofErr w:type="spellEnd"/>
      <w:r>
        <w:rPr>
          <w:sz w:val="20"/>
          <w:szCs w:val="20"/>
        </w:rPr>
        <w:t xml:space="preserve"> 2078</w:t>
      </w:r>
    </w:p>
    <w:p w14:paraId="25D552B6" w14:textId="77777777" w:rsidR="00653C61" w:rsidRDefault="00653C61">
      <w:pPr>
        <w:rPr>
          <w:sz w:val="20"/>
          <w:szCs w:val="20"/>
        </w:rPr>
      </w:pPr>
    </w:p>
    <w:p w14:paraId="03D2C612" w14:textId="77777777" w:rsidR="00653C61" w:rsidRDefault="008F28AF">
      <w:pPr>
        <w:rPr>
          <w:sz w:val="20"/>
          <w:szCs w:val="20"/>
        </w:rPr>
      </w:pPr>
      <w:proofErr w:type="spellStart"/>
      <w:r>
        <w:rPr>
          <w:sz w:val="20"/>
          <w:szCs w:val="20"/>
        </w:rPr>
        <w:t>ImPACT</w:t>
      </w:r>
      <w:proofErr w:type="spellEnd"/>
      <w:r>
        <w:rPr>
          <w:sz w:val="20"/>
          <w:szCs w:val="20"/>
        </w:rPr>
        <w:t xml:space="preserve"> Test directions can be found on the next page of this packet.</w:t>
      </w:r>
    </w:p>
    <w:p w14:paraId="48054B9F" w14:textId="6AA3418A" w:rsidR="00653C61" w:rsidRDefault="00653C61">
      <w:pPr>
        <w:rPr>
          <w:sz w:val="20"/>
          <w:szCs w:val="20"/>
        </w:rPr>
      </w:pPr>
    </w:p>
    <w:p w14:paraId="0E32FD9D" w14:textId="14163FB9" w:rsidR="00653C61" w:rsidRDefault="00615AB7">
      <w:pPr>
        <w:rPr>
          <w:sz w:val="20"/>
          <w:szCs w:val="20"/>
        </w:rPr>
      </w:pPr>
      <w:r>
        <w:rPr>
          <w:noProof/>
        </w:rPr>
        <mc:AlternateContent>
          <mc:Choice Requires="wps">
            <w:drawing>
              <wp:anchor distT="114300" distB="114300" distL="114300" distR="114300" simplePos="0" relativeHeight="251658240" behindDoc="1" locked="0" layoutInCell="1" hidden="0" allowOverlap="1" wp14:anchorId="5995E1CA" wp14:editId="383E38C8">
                <wp:simplePos x="0" y="0"/>
                <wp:positionH relativeFrom="column">
                  <wp:posOffset>819150</wp:posOffset>
                </wp:positionH>
                <wp:positionV relativeFrom="paragraph">
                  <wp:posOffset>62229</wp:posOffset>
                </wp:positionV>
                <wp:extent cx="5519420" cy="1533525"/>
                <wp:effectExtent l="0" t="0" r="24130" b="28575"/>
                <wp:wrapNone/>
                <wp:docPr id="1" name="Rectangle 1"/>
                <wp:cNvGraphicFramePr/>
                <a:graphic xmlns:a="http://schemas.openxmlformats.org/drawingml/2006/main">
                  <a:graphicData uri="http://schemas.microsoft.com/office/word/2010/wordprocessingShape">
                    <wps:wsp>
                      <wps:cNvSpPr/>
                      <wps:spPr>
                        <a:xfrm>
                          <a:off x="0" y="0"/>
                          <a:ext cx="5519420" cy="1533525"/>
                        </a:xfrm>
                        <a:prstGeom prst="rect">
                          <a:avLst/>
                        </a:prstGeom>
                        <a:noFill/>
                        <a:ln w="9525" cap="flat" cmpd="sng">
                          <a:solidFill>
                            <a:srgbClr val="000000"/>
                          </a:solidFill>
                          <a:prstDash val="solid"/>
                          <a:round/>
                          <a:headEnd type="none" w="sm" len="sm"/>
                          <a:tailEnd type="none" w="sm" len="sm"/>
                        </a:ln>
                      </wps:spPr>
                      <wps:txbx>
                        <w:txbxContent>
                          <w:p w14:paraId="3FE1A8D3" w14:textId="77777777" w:rsidR="00653C61" w:rsidRDefault="00653C61">
                            <w:pPr>
                              <w:spacing w:line="240" w:lineRule="auto"/>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rect w14:anchorId="5995E1CA" id="Rectangle 1" o:spid="_x0000_s1026" style="position:absolute;margin-left:64.5pt;margin-top:4.9pt;width:434.6pt;height:120.75pt;z-index:-251658240;visibility:visible;mso-wrap-style:square;mso-height-percent:0;mso-wrap-distance-left:9pt;mso-wrap-distance-top:9pt;mso-wrap-distance-right:9pt;mso-wrap-distance-bottom:9pt;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" filled="f">
                <v:stroke startarrowwidth="narrow" startarrowlength="short" endarrowwidth="narrow" endarrowlength="short" joinstyle="round"/>
                <v:textbox inset="2.53958mm,2.53958mm,2.53958mm,2.53958mm">
                  <w:txbxContent>
                    <w:p w14:paraId="3FE1A8D3" w14:textId="77777777" w:rsidR="00653C61" w:rsidRDefault="00653C61">
                      <w:pPr>
                        <w:spacing w:line="240" w:lineRule="auto"/>
                        <w:textDirection w:val="btLr"/>
                      </w:pPr>
                    </w:p>
                  </w:txbxContent>
                </v:textbox>
              </v:rect>
            </w:pict>
          </mc:Fallback>
        </mc:AlternateContent>
      </w:r>
    </w:p>
    <w:p w14:paraId="55382442" w14:textId="77777777" w:rsidR="00653C61" w:rsidRDefault="008F28AF">
      <w:pPr>
        <w:numPr>
          <w:ilvl w:val="0"/>
          <w:numId w:val="5"/>
        </w:numPr>
        <w:jc w:val="center"/>
        <w:rPr>
          <w:sz w:val="20"/>
          <w:szCs w:val="20"/>
        </w:rPr>
      </w:pPr>
      <w:r>
        <w:rPr>
          <w:sz w:val="20"/>
          <w:szCs w:val="20"/>
        </w:rPr>
        <w:t>Please be aware that completing the registration process and physician’s physical</w:t>
      </w:r>
    </w:p>
    <w:p w14:paraId="65D3E8F7" w14:textId="77777777" w:rsidR="00653C61" w:rsidRDefault="008F28AF">
      <w:pPr>
        <w:ind w:left="720"/>
        <w:jc w:val="center"/>
        <w:rPr>
          <w:sz w:val="20"/>
          <w:szCs w:val="20"/>
        </w:rPr>
      </w:pPr>
      <w:r>
        <w:rPr>
          <w:sz w:val="20"/>
          <w:szCs w:val="20"/>
        </w:rPr>
        <w:t xml:space="preserve">exam does </w:t>
      </w:r>
      <w:r>
        <w:rPr>
          <w:b/>
          <w:sz w:val="20"/>
          <w:szCs w:val="20"/>
        </w:rPr>
        <w:t>NOT</w:t>
      </w:r>
      <w:r>
        <w:rPr>
          <w:sz w:val="20"/>
          <w:szCs w:val="20"/>
        </w:rPr>
        <w:t xml:space="preserve"> guarantee the athlete's eligibility. Athletic eligibility is contingent upon:</w:t>
      </w:r>
    </w:p>
    <w:p w14:paraId="0D9D48A4" w14:textId="77777777" w:rsidR="00653C61" w:rsidRDefault="008F28AF">
      <w:pPr>
        <w:numPr>
          <w:ilvl w:val="0"/>
          <w:numId w:val="1"/>
        </w:numPr>
        <w:ind w:left="3510"/>
        <w:rPr>
          <w:sz w:val="20"/>
          <w:szCs w:val="20"/>
        </w:rPr>
      </w:pPr>
      <w:r>
        <w:rPr>
          <w:sz w:val="20"/>
          <w:szCs w:val="20"/>
        </w:rPr>
        <w:t>Completed physical packet paperwork</w:t>
      </w:r>
    </w:p>
    <w:p w14:paraId="65F8672F" w14:textId="77777777" w:rsidR="00653C61" w:rsidRDefault="008F28AF">
      <w:pPr>
        <w:numPr>
          <w:ilvl w:val="0"/>
          <w:numId w:val="1"/>
        </w:numPr>
        <w:ind w:left="3510"/>
        <w:rPr>
          <w:sz w:val="20"/>
          <w:szCs w:val="20"/>
        </w:rPr>
      </w:pPr>
      <w:r>
        <w:rPr>
          <w:sz w:val="20"/>
          <w:szCs w:val="20"/>
        </w:rPr>
        <w:t>A valid physical (good for 365 days)</w:t>
      </w:r>
    </w:p>
    <w:p w14:paraId="059B6B57" w14:textId="77777777" w:rsidR="00653C61" w:rsidRDefault="008F28AF">
      <w:pPr>
        <w:numPr>
          <w:ilvl w:val="0"/>
          <w:numId w:val="1"/>
        </w:numPr>
        <w:ind w:left="3510"/>
        <w:rPr>
          <w:sz w:val="20"/>
          <w:szCs w:val="20"/>
        </w:rPr>
      </w:pPr>
      <w:r>
        <w:rPr>
          <w:sz w:val="20"/>
          <w:szCs w:val="20"/>
        </w:rPr>
        <w:t>Academic requirements/credits</w:t>
      </w:r>
    </w:p>
    <w:p w14:paraId="3671A659" w14:textId="77777777" w:rsidR="00653C61" w:rsidRDefault="008F28AF">
      <w:pPr>
        <w:numPr>
          <w:ilvl w:val="0"/>
          <w:numId w:val="1"/>
        </w:numPr>
        <w:ind w:left="3510"/>
        <w:rPr>
          <w:sz w:val="20"/>
          <w:szCs w:val="20"/>
        </w:rPr>
      </w:pPr>
      <w:r>
        <w:rPr>
          <w:sz w:val="20"/>
          <w:szCs w:val="20"/>
        </w:rPr>
        <w:t>Behavioral/conduct requirements</w:t>
      </w:r>
    </w:p>
    <w:p w14:paraId="41077195" w14:textId="77777777" w:rsidR="00653C61" w:rsidRDefault="008F28AF">
      <w:pPr>
        <w:numPr>
          <w:ilvl w:val="0"/>
          <w:numId w:val="1"/>
        </w:numPr>
        <w:ind w:left="3510"/>
        <w:rPr>
          <w:sz w:val="20"/>
          <w:szCs w:val="20"/>
        </w:rPr>
      </w:pPr>
      <w:r>
        <w:rPr>
          <w:sz w:val="20"/>
          <w:szCs w:val="20"/>
        </w:rPr>
        <w:t>No outstanding fines</w:t>
      </w:r>
    </w:p>
    <w:p w14:paraId="559D4562" w14:textId="77777777" w:rsidR="00653C61" w:rsidRDefault="00653C61">
      <w:pPr>
        <w:jc w:val="center"/>
        <w:rPr>
          <w:b/>
          <w:sz w:val="32"/>
          <w:szCs w:val="32"/>
          <w:u w:val="single"/>
        </w:rPr>
      </w:pPr>
    </w:p>
    <w:p w14:paraId="492FE1A1" w14:textId="77777777" w:rsidR="00615AB7" w:rsidRDefault="00615AB7">
      <w:pPr>
        <w:jc w:val="center"/>
        <w:rPr>
          <w:b/>
          <w:sz w:val="32"/>
          <w:szCs w:val="32"/>
          <w:u w:val="single"/>
        </w:rPr>
      </w:pPr>
    </w:p>
    <w:p w14:paraId="2F7C1459" w14:textId="77777777" w:rsidR="00615AB7" w:rsidRDefault="00615AB7">
      <w:pPr>
        <w:jc w:val="center"/>
        <w:rPr>
          <w:b/>
          <w:sz w:val="32"/>
          <w:szCs w:val="32"/>
          <w:u w:val="single"/>
        </w:rPr>
      </w:pPr>
    </w:p>
    <w:p w14:paraId="0D7B9BCB" w14:textId="77777777" w:rsidR="00653C61" w:rsidRDefault="008F28AF">
      <w:pPr>
        <w:jc w:val="center"/>
        <w:rPr>
          <w:b/>
          <w:sz w:val="32"/>
          <w:szCs w:val="32"/>
          <w:u w:val="single"/>
        </w:rPr>
      </w:pPr>
      <w:proofErr w:type="spellStart"/>
      <w:r>
        <w:rPr>
          <w:b/>
          <w:sz w:val="32"/>
          <w:szCs w:val="32"/>
          <w:u w:val="single"/>
        </w:rPr>
        <w:t>ImPACT</w:t>
      </w:r>
      <w:proofErr w:type="spellEnd"/>
    </w:p>
    <w:p w14:paraId="5A147065" w14:textId="77777777" w:rsidR="00653C61" w:rsidRDefault="00653C61">
      <w:pPr>
        <w:jc w:val="center"/>
        <w:rPr>
          <w:b/>
          <w:sz w:val="24"/>
          <w:szCs w:val="24"/>
          <w:u w:val="single"/>
        </w:rPr>
      </w:pPr>
    </w:p>
    <w:p w14:paraId="5D28AEA1" w14:textId="77777777" w:rsidR="00653C61" w:rsidRDefault="00653C61">
      <w:pPr>
        <w:jc w:val="center"/>
        <w:rPr>
          <w:b/>
          <w:sz w:val="24"/>
          <w:szCs w:val="24"/>
          <w:u w:val="single"/>
        </w:rPr>
      </w:pPr>
    </w:p>
    <w:p w14:paraId="7CC02B74" w14:textId="77777777" w:rsidR="00653C61" w:rsidRDefault="008F28AF" w:rsidP="002D61D0">
      <w:pPr>
        <w:jc w:val="both"/>
        <w:rPr>
          <w:sz w:val="24"/>
          <w:szCs w:val="24"/>
        </w:rPr>
      </w:pPr>
      <w:r>
        <w:rPr>
          <w:sz w:val="24"/>
          <w:szCs w:val="24"/>
        </w:rPr>
        <w:t xml:space="preserve">All athletes must complete baseline </w:t>
      </w:r>
      <w:proofErr w:type="spellStart"/>
      <w:r>
        <w:rPr>
          <w:sz w:val="24"/>
          <w:szCs w:val="24"/>
        </w:rPr>
        <w:t>ImPACT</w:t>
      </w:r>
      <w:proofErr w:type="spellEnd"/>
      <w:r>
        <w:rPr>
          <w:sz w:val="24"/>
          <w:szCs w:val="24"/>
        </w:rPr>
        <w:t xml:space="preserve"> testing before being allowed to participate in their sport. </w:t>
      </w:r>
      <w:proofErr w:type="spellStart"/>
      <w:r>
        <w:rPr>
          <w:sz w:val="24"/>
          <w:szCs w:val="24"/>
        </w:rPr>
        <w:t>ImPACT</w:t>
      </w:r>
      <w:proofErr w:type="spellEnd"/>
      <w:r>
        <w:rPr>
          <w:sz w:val="24"/>
          <w:szCs w:val="24"/>
        </w:rPr>
        <w:t xml:space="preserve"> is a computerized concussion evaluation system that measures verbal and visual memory, processing speed, and reaction time. To most effectively care for athletes who have sustained concussions, it is helpful to compare baseline data to post-concussion data so that any deficits can be </w:t>
      </w:r>
      <w:proofErr w:type="gramStart"/>
      <w:r>
        <w:rPr>
          <w:sz w:val="24"/>
          <w:szCs w:val="24"/>
        </w:rPr>
        <w:t>determined</w:t>
      </w:r>
      <w:proofErr w:type="gramEnd"/>
      <w:r>
        <w:rPr>
          <w:sz w:val="24"/>
          <w:szCs w:val="24"/>
        </w:rPr>
        <w:t xml:space="preserve"> and proper return-to-play decisions can be made.</w:t>
      </w:r>
    </w:p>
    <w:p w14:paraId="73500097" w14:textId="77777777" w:rsidR="00653C61" w:rsidRDefault="00653C61">
      <w:pPr>
        <w:rPr>
          <w:sz w:val="24"/>
          <w:szCs w:val="24"/>
        </w:rPr>
      </w:pPr>
    </w:p>
    <w:p w14:paraId="5F33A002" w14:textId="77777777" w:rsidR="00653C61" w:rsidRDefault="00653C61">
      <w:pPr>
        <w:rPr>
          <w:sz w:val="24"/>
          <w:szCs w:val="24"/>
        </w:rPr>
      </w:pPr>
    </w:p>
    <w:p w14:paraId="5A8E5001" w14:textId="77777777" w:rsidR="00653C61" w:rsidRDefault="008F28AF">
      <w:pPr>
        <w:jc w:val="center"/>
        <w:rPr>
          <w:b/>
          <w:sz w:val="24"/>
          <w:szCs w:val="24"/>
        </w:rPr>
      </w:pPr>
      <w:r>
        <w:rPr>
          <w:b/>
          <w:sz w:val="24"/>
          <w:szCs w:val="24"/>
        </w:rPr>
        <w:t>INSTRUCTIONS FOR ATHLETES</w:t>
      </w:r>
    </w:p>
    <w:p w14:paraId="20A02A0E" w14:textId="77777777" w:rsidR="00653C61" w:rsidRDefault="008F28AF">
      <w:pPr>
        <w:jc w:val="center"/>
        <w:rPr>
          <w:sz w:val="24"/>
          <w:szCs w:val="24"/>
        </w:rPr>
      </w:pPr>
      <w:r>
        <w:rPr>
          <w:sz w:val="24"/>
          <w:szCs w:val="24"/>
        </w:rPr>
        <w:t>Please understand that you cannot “fail” this test. It is extremely important, however, that you:</w:t>
      </w:r>
    </w:p>
    <w:p w14:paraId="3B7A1FF2" w14:textId="77777777" w:rsidR="00653C61" w:rsidRDefault="008F28AF">
      <w:pPr>
        <w:numPr>
          <w:ilvl w:val="0"/>
          <w:numId w:val="3"/>
        </w:numPr>
        <w:ind w:left="2160"/>
        <w:rPr>
          <w:sz w:val="24"/>
          <w:szCs w:val="24"/>
        </w:rPr>
      </w:pPr>
      <w:r>
        <w:rPr>
          <w:sz w:val="24"/>
          <w:szCs w:val="24"/>
        </w:rPr>
        <w:t xml:space="preserve">Set aside 30 minutes in a quiet place with NO DISTRACTIONS. </w:t>
      </w:r>
    </w:p>
    <w:p w14:paraId="57285DFB" w14:textId="77777777" w:rsidR="00653C61" w:rsidRDefault="008F28AF">
      <w:pPr>
        <w:numPr>
          <w:ilvl w:val="0"/>
          <w:numId w:val="3"/>
        </w:numPr>
        <w:ind w:left="2160"/>
        <w:rPr>
          <w:sz w:val="24"/>
          <w:szCs w:val="24"/>
        </w:rPr>
      </w:pPr>
      <w:r>
        <w:rPr>
          <w:sz w:val="24"/>
          <w:szCs w:val="24"/>
        </w:rPr>
        <w:t>READ the instructions very carefully. Failure to do this can affect the</w:t>
      </w:r>
    </w:p>
    <w:p w14:paraId="42AA4292" w14:textId="77777777" w:rsidR="00653C61" w:rsidRDefault="008F28AF">
      <w:pPr>
        <w:ind w:left="2160"/>
        <w:rPr>
          <w:sz w:val="24"/>
          <w:szCs w:val="24"/>
        </w:rPr>
      </w:pPr>
      <w:r>
        <w:rPr>
          <w:sz w:val="24"/>
          <w:szCs w:val="24"/>
        </w:rPr>
        <w:t>test results and you may then have to re-take the test.</w:t>
      </w:r>
    </w:p>
    <w:p w14:paraId="18C8B375" w14:textId="77777777" w:rsidR="00653C61" w:rsidRDefault="008F28AF">
      <w:pPr>
        <w:numPr>
          <w:ilvl w:val="0"/>
          <w:numId w:val="3"/>
        </w:numPr>
        <w:ind w:left="2160"/>
        <w:rPr>
          <w:sz w:val="24"/>
          <w:szCs w:val="24"/>
        </w:rPr>
      </w:pPr>
      <w:r>
        <w:rPr>
          <w:sz w:val="24"/>
          <w:szCs w:val="24"/>
        </w:rPr>
        <w:t>If you do not have Internet access at home and are unable to take</w:t>
      </w:r>
    </w:p>
    <w:p w14:paraId="66994FDE" w14:textId="77777777" w:rsidR="00653C61" w:rsidRDefault="008F28AF">
      <w:pPr>
        <w:ind w:left="2160"/>
        <w:rPr>
          <w:sz w:val="24"/>
          <w:szCs w:val="24"/>
        </w:rPr>
      </w:pPr>
      <w:r>
        <w:rPr>
          <w:sz w:val="24"/>
          <w:szCs w:val="24"/>
        </w:rPr>
        <w:t xml:space="preserve">the test anywhere else, please contact your certified athletic trainer. </w:t>
      </w:r>
    </w:p>
    <w:p w14:paraId="2299D29D" w14:textId="77777777" w:rsidR="00653C61" w:rsidRDefault="00653C61">
      <w:pPr>
        <w:rPr>
          <w:sz w:val="24"/>
          <w:szCs w:val="24"/>
        </w:rPr>
      </w:pPr>
    </w:p>
    <w:p w14:paraId="02319825" w14:textId="77777777" w:rsidR="00653C61" w:rsidRDefault="00653C61">
      <w:pPr>
        <w:rPr>
          <w:sz w:val="24"/>
          <w:szCs w:val="24"/>
        </w:rPr>
      </w:pPr>
    </w:p>
    <w:p w14:paraId="43A68561" w14:textId="77777777" w:rsidR="00653C61" w:rsidRDefault="008F28AF">
      <w:pPr>
        <w:jc w:val="center"/>
        <w:rPr>
          <w:b/>
          <w:sz w:val="24"/>
          <w:szCs w:val="24"/>
        </w:rPr>
      </w:pPr>
      <w:r>
        <w:rPr>
          <w:b/>
          <w:sz w:val="24"/>
          <w:szCs w:val="24"/>
        </w:rPr>
        <w:t>TO TAKE TO THE TEST:</w:t>
      </w:r>
    </w:p>
    <w:p w14:paraId="6657AE15" w14:textId="77777777" w:rsidR="00653C61" w:rsidRDefault="008F28AF">
      <w:pPr>
        <w:numPr>
          <w:ilvl w:val="0"/>
          <w:numId w:val="6"/>
        </w:numPr>
        <w:rPr>
          <w:sz w:val="24"/>
          <w:szCs w:val="24"/>
        </w:rPr>
      </w:pPr>
      <w:r>
        <w:rPr>
          <w:sz w:val="24"/>
          <w:szCs w:val="24"/>
        </w:rPr>
        <w:t>Using a computer with a keyboard open the web browser</w:t>
      </w:r>
    </w:p>
    <w:p w14:paraId="4CBE5649" w14:textId="77777777" w:rsidR="00653C61" w:rsidRDefault="008F28AF">
      <w:pPr>
        <w:numPr>
          <w:ilvl w:val="0"/>
          <w:numId w:val="6"/>
        </w:numPr>
        <w:rPr>
          <w:sz w:val="24"/>
          <w:szCs w:val="24"/>
        </w:rPr>
      </w:pPr>
      <w:r>
        <w:rPr>
          <w:sz w:val="24"/>
          <w:szCs w:val="24"/>
        </w:rPr>
        <w:t xml:space="preserve">Go to </w:t>
      </w:r>
      <w:hyperlink r:id="rId8">
        <w:r>
          <w:rPr>
            <w:color w:val="1155CC"/>
            <w:sz w:val="24"/>
            <w:szCs w:val="24"/>
            <w:u w:val="single"/>
          </w:rPr>
          <w:t>www.impacttestonline.com/schools/</w:t>
        </w:r>
      </w:hyperlink>
    </w:p>
    <w:p w14:paraId="3D01159F" w14:textId="77777777" w:rsidR="00653C61" w:rsidRDefault="008F28AF">
      <w:pPr>
        <w:numPr>
          <w:ilvl w:val="0"/>
          <w:numId w:val="6"/>
        </w:numPr>
        <w:rPr>
          <w:sz w:val="24"/>
          <w:szCs w:val="24"/>
        </w:rPr>
      </w:pPr>
      <w:r>
        <w:rPr>
          <w:sz w:val="24"/>
          <w:szCs w:val="24"/>
        </w:rPr>
        <w:t xml:space="preserve">Enter Triton’s Customer Code: </w:t>
      </w:r>
      <w:r>
        <w:rPr>
          <w:sz w:val="24"/>
          <w:szCs w:val="24"/>
          <w:u w:val="single"/>
        </w:rPr>
        <w:t>44907883D4</w:t>
      </w:r>
    </w:p>
    <w:p w14:paraId="6DA74C33" w14:textId="77777777" w:rsidR="00653C61" w:rsidRDefault="008F28AF">
      <w:pPr>
        <w:numPr>
          <w:ilvl w:val="0"/>
          <w:numId w:val="6"/>
        </w:numPr>
        <w:rPr>
          <w:sz w:val="24"/>
          <w:szCs w:val="24"/>
        </w:rPr>
      </w:pPr>
      <w:r>
        <w:rPr>
          <w:sz w:val="24"/>
          <w:szCs w:val="24"/>
        </w:rPr>
        <w:t>Click “Validate” then “Launch Test”</w:t>
      </w:r>
    </w:p>
    <w:p w14:paraId="46233FC1" w14:textId="77777777" w:rsidR="00653C61" w:rsidRDefault="008F28AF">
      <w:pPr>
        <w:numPr>
          <w:ilvl w:val="0"/>
          <w:numId w:val="6"/>
        </w:numPr>
        <w:rPr>
          <w:sz w:val="24"/>
          <w:szCs w:val="24"/>
        </w:rPr>
      </w:pPr>
      <w:r>
        <w:rPr>
          <w:sz w:val="24"/>
          <w:szCs w:val="24"/>
        </w:rPr>
        <w:t>Follow the directions. Make sure to read all instructions!</w:t>
      </w:r>
    </w:p>
    <w:p w14:paraId="5151B970" w14:textId="77777777" w:rsidR="00653C61" w:rsidRDefault="00653C61">
      <w:pPr>
        <w:ind w:left="2880"/>
        <w:rPr>
          <w:sz w:val="24"/>
          <w:szCs w:val="24"/>
        </w:rPr>
      </w:pPr>
    </w:p>
    <w:p w14:paraId="4743CDDC" w14:textId="77777777" w:rsidR="00653C61" w:rsidRDefault="00653C61">
      <w:pPr>
        <w:ind w:left="2880"/>
        <w:rPr>
          <w:sz w:val="24"/>
          <w:szCs w:val="24"/>
        </w:rPr>
      </w:pPr>
    </w:p>
    <w:p w14:paraId="0F3D5867" w14:textId="77777777" w:rsidR="00653C61" w:rsidRDefault="008F28AF">
      <w:pPr>
        <w:jc w:val="center"/>
        <w:rPr>
          <w:sz w:val="24"/>
          <w:szCs w:val="24"/>
        </w:rPr>
      </w:pPr>
      <w:r>
        <w:rPr>
          <w:sz w:val="24"/>
          <w:szCs w:val="24"/>
        </w:rPr>
        <w:t>ANY QUESTIONS OR CONCERNS SHOULD BE DIRECTED</w:t>
      </w:r>
    </w:p>
    <w:p w14:paraId="3F7514FA" w14:textId="77777777" w:rsidR="00653C61" w:rsidRDefault="008F28AF">
      <w:pPr>
        <w:jc w:val="center"/>
        <w:rPr>
          <w:sz w:val="24"/>
          <w:szCs w:val="24"/>
        </w:rPr>
      </w:pPr>
      <w:r>
        <w:rPr>
          <w:sz w:val="24"/>
          <w:szCs w:val="24"/>
        </w:rPr>
        <w:t>TO YOUR SCHOOL’S CERTIFIED ATHLETIC TRAINER LISTED BELOW</w:t>
      </w:r>
    </w:p>
    <w:p w14:paraId="09B27F15" w14:textId="77777777" w:rsidR="00653C61" w:rsidRDefault="00653C61">
      <w:pPr>
        <w:rPr>
          <w:sz w:val="24"/>
          <w:szCs w:val="24"/>
        </w:rPr>
      </w:pP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0"/>
        <w:gridCol w:w="3420"/>
        <w:gridCol w:w="3780"/>
      </w:tblGrid>
      <w:tr w:rsidR="00653C61" w14:paraId="099655E3" w14:textId="77777777">
        <w:tc>
          <w:tcPr>
            <w:tcW w:w="3600" w:type="dxa"/>
            <w:shd w:val="clear" w:color="auto" w:fill="auto"/>
            <w:tcMar>
              <w:top w:w="100" w:type="dxa"/>
              <w:left w:w="100" w:type="dxa"/>
              <w:bottom w:w="100" w:type="dxa"/>
              <w:right w:w="100" w:type="dxa"/>
            </w:tcMar>
          </w:tcPr>
          <w:p w14:paraId="1FC20E51" w14:textId="77777777" w:rsidR="00653C61" w:rsidRDefault="008F28AF">
            <w:pPr>
              <w:widowControl w:val="0"/>
              <w:pBdr>
                <w:top w:val="nil"/>
                <w:left w:val="nil"/>
                <w:bottom w:val="nil"/>
                <w:right w:val="nil"/>
                <w:between w:val="nil"/>
              </w:pBdr>
              <w:spacing w:line="240" w:lineRule="auto"/>
              <w:jc w:val="center"/>
              <w:rPr>
                <w:b/>
                <w:color w:val="0000FF"/>
                <w:sz w:val="20"/>
                <w:szCs w:val="20"/>
              </w:rPr>
            </w:pPr>
            <w:r>
              <w:rPr>
                <w:b/>
                <w:color w:val="0000FF"/>
                <w:sz w:val="20"/>
                <w:szCs w:val="20"/>
              </w:rPr>
              <w:t>Highland Regional High School</w:t>
            </w:r>
          </w:p>
          <w:p w14:paraId="72ABEA0D" w14:textId="77777777" w:rsidR="00653C61" w:rsidRDefault="008F28AF">
            <w:pPr>
              <w:widowControl w:val="0"/>
              <w:pBdr>
                <w:top w:val="nil"/>
                <w:left w:val="nil"/>
                <w:bottom w:val="nil"/>
                <w:right w:val="nil"/>
                <w:between w:val="nil"/>
              </w:pBdr>
              <w:spacing w:line="240" w:lineRule="auto"/>
              <w:jc w:val="center"/>
              <w:rPr>
                <w:sz w:val="20"/>
                <w:szCs w:val="20"/>
                <w:u w:val="single"/>
              </w:rPr>
            </w:pPr>
            <w:r>
              <w:rPr>
                <w:sz w:val="20"/>
                <w:szCs w:val="20"/>
              </w:rPr>
              <w:t xml:space="preserve">Customer ID Code: </w:t>
            </w:r>
            <w:r>
              <w:rPr>
                <w:sz w:val="20"/>
                <w:szCs w:val="20"/>
                <w:u w:val="single"/>
              </w:rPr>
              <w:t>ADDB273F4E</w:t>
            </w:r>
          </w:p>
          <w:p w14:paraId="483EF081" w14:textId="77777777" w:rsidR="00653C61" w:rsidRDefault="00653C61">
            <w:pPr>
              <w:widowControl w:val="0"/>
              <w:pBdr>
                <w:top w:val="nil"/>
                <w:left w:val="nil"/>
                <w:bottom w:val="nil"/>
                <w:right w:val="nil"/>
                <w:between w:val="nil"/>
              </w:pBdr>
              <w:spacing w:line="240" w:lineRule="auto"/>
              <w:jc w:val="center"/>
              <w:rPr>
                <w:sz w:val="20"/>
                <w:szCs w:val="20"/>
              </w:rPr>
            </w:pPr>
          </w:p>
          <w:p w14:paraId="319D6167" w14:textId="77777777" w:rsidR="00653C61" w:rsidRDefault="008F28AF">
            <w:pPr>
              <w:jc w:val="center"/>
              <w:rPr>
                <w:color w:val="0000FF"/>
                <w:sz w:val="20"/>
                <w:szCs w:val="20"/>
              </w:rPr>
            </w:pPr>
            <w:r>
              <w:rPr>
                <w:color w:val="0000FF"/>
                <w:sz w:val="20"/>
                <w:szCs w:val="20"/>
              </w:rPr>
              <w:t>Athena Killelea</w:t>
            </w:r>
          </w:p>
          <w:p w14:paraId="7DAE6C67" w14:textId="77777777" w:rsidR="00653C61" w:rsidRDefault="008F28AF">
            <w:pPr>
              <w:jc w:val="center"/>
              <w:rPr>
                <w:sz w:val="20"/>
                <w:szCs w:val="20"/>
              </w:rPr>
            </w:pPr>
            <w:r>
              <w:rPr>
                <w:sz w:val="20"/>
                <w:szCs w:val="20"/>
              </w:rPr>
              <w:t>(856) 227-4100, ext. 4100</w:t>
            </w:r>
          </w:p>
          <w:p w14:paraId="2781B045" w14:textId="77777777" w:rsidR="00653C61" w:rsidRDefault="008F28AF">
            <w:pPr>
              <w:jc w:val="center"/>
              <w:rPr>
                <w:sz w:val="20"/>
                <w:szCs w:val="20"/>
              </w:rPr>
            </w:pPr>
            <w:r>
              <w:rPr>
                <w:sz w:val="20"/>
                <w:szCs w:val="20"/>
              </w:rPr>
              <w:t>adeangelis@bhprsd.org</w:t>
            </w:r>
          </w:p>
        </w:tc>
        <w:tc>
          <w:tcPr>
            <w:tcW w:w="3420" w:type="dxa"/>
            <w:shd w:val="clear" w:color="auto" w:fill="auto"/>
            <w:tcMar>
              <w:top w:w="100" w:type="dxa"/>
              <w:left w:w="100" w:type="dxa"/>
              <w:bottom w:w="100" w:type="dxa"/>
              <w:right w:w="100" w:type="dxa"/>
            </w:tcMar>
          </w:tcPr>
          <w:p w14:paraId="3553FC7E" w14:textId="77777777" w:rsidR="00653C61" w:rsidRDefault="008F28AF">
            <w:pPr>
              <w:widowControl w:val="0"/>
              <w:spacing w:line="240" w:lineRule="auto"/>
              <w:jc w:val="center"/>
              <w:rPr>
                <w:b/>
                <w:color w:val="CC0000"/>
                <w:sz w:val="20"/>
                <w:szCs w:val="20"/>
              </w:rPr>
            </w:pPr>
            <w:r>
              <w:rPr>
                <w:b/>
                <w:color w:val="CC0000"/>
                <w:sz w:val="20"/>
                <w:szCs w:val="20"/>
              </w:rPr>
              <w:t>Triton Regional High School</w:t>
            </w:r>
          </w:p>
          <w:p w14:paraId="720A34CD" w14:textId="77777777" w:rsidR="00653C61" w:rsidRDefault="008F28AF">
            <w:pPr>
              <w:widowControl w:val="0"/>
              <w:spacing w:line="240" w:lineRule="auto"/>
              <w:jc w:val="center"/>
              <w:rPr>
                <w:sz w:val="20"/>
                <w:szCs w:val="20"/>
                <w:u w:val="single"/>
              </w:rPr>
            </w:pPr>
            <w:r>
              <w:rPr>
                <w:sz w:val="20"/>
                <w:szCs w:val="20"/>
              </w:rPr>
              <w:t xml:space="preserve">Customer ID Code: </w:t>
            </w:r>
            <w:r>
              <w:rPr>
                <w:sz w:val="20"/>
                <w:szCs w:val="20"/>
                <w:u w:val="single"/>
              </w:rPr>
              <w:t>44907883D4</w:t>
            </w:r>
          </w:p>
          <w:p w14:paraId="0C98A42C" w14:textId="77777777" w:rsidR="00653C61" w:rsidRDefault="00653C61">
            <w:pPr>
              <w:widowControl w:val="0"/>
              <w:spacing w:line="240" w:lineRule="auto"/>
              <w:jc w:val="center"/>
              <w:rPr>
                <w:sz w:val="20"/>
                <w:szCs w:val="20"/>
              </w:rPr>
            </w:pPr>
          </w:p>
          <w:p w14:paraId="56DEDDA9" w14:textId="77777777" w:rsidR="00653C61" w:rsidRDefault="008F28AF">
            <w:pPr>
              <w:widowControl w:val="0"/>
              <w:spacing w:line="240" w:lineRule="auto"/>
              <w:jc w:val="center"/>
              <w:rPr>
                <w:color w:val="CC0000"/>
                <w:sz w:val="20"/>
                <w:szCs w:val="20"/>
              </w:rPr>
            </w:pPr>
            <w:r>
              <w:rPr>
                <w:color w:val="CC0000"/>
                <w:sz w:val="20"/>
                <w:szCs w:val="20"/>
              </w:rPr>
              <w:t>Rachel Pantaleo</w:t>
            </w:r>
          </w:p>
          <w:p w14:paraId="3EEA86A5" w14:textId="77777777" w:rsidR="00653C61" w:rsidRDefault="008F28AF">
            <w:pPr>
              <w:widowControl w:val="0"/>
              <w:spacing w:line="240" w:lineRule="auto"/>
              <w:jc w:val="center"/>
              <w:rPr>
                <w:sz w:val="20"/>
                <w:szCs w:val="20"/>
              </w:rPr>
            </w:pPr>
            <w:r>
              <w:rPr>
                <w:sz w:val="20"/>
                <w:szCs w:val="20"/>
              </w:rPr>
              <w:t>(856) 939-4500, ext. 2078</w:t>
            </w:r>
          </w:p>
          <w:p w14:paraId="463C3125" w14:textId="77777777" w:rsidR="00653C61" w:rsidRDefault="008F28AF">
            <w:pPr>
              <w:widowControl w:val="0"/>
              <w:spacing w:line="240" w:lineRule="auto"/>
              <w:jc w:val="center"/>
              <w:rPr>
                <w:sz w:val="20"/>
                <w:szCs w:val="20"/>
              </w:rPr>
            </w:pPr>
            <w:r>
              <w:rPr>
                <w:sz w:val="20"/>
                <w:szCs w:val="20"/>
              </w:rPr>
              <w:t>rpantaleo@bhprsd.org</w:t>
            </w:r>
          </w:p>
        </w:tc>
        <w:tc>
          <w:tcPr>
            <w:tcW w:w="3780" w:type="dxa"/>
            <w:shd w:val="clear" w:color="auto" w:fill="auto"/>
            <w:tcMar>
              <w:top w:w="100" w:type="dxa"/>
              <w:left w:w="100" w:type="dxa"/>
              <w:bottom w:w="100" w:type="dxa"/>
              <w:right w:w="100" w:type="dxa"/>
            </w:tcMar>
          </w:tcPr>
          <w:p w14:paraId="0E36440B" w14:textId="77777777" w:rsidR="00653C61" w:rsidRDefault="008F28AF">
            <w:pPr>
              <w:widowControl w:val="0"/>
              <w:spacing w:line="240" w:lineRule="auto"/>
              <w:jc w:val="center"/>
              <w:rPr>
                <w:b/>
                <w:color w:val="0000FF"/>
                <w:sz w:val="20"/>
                <w:szCs w:val="20"/>
              </w:rPr>
            </w:pPr>
            <w:r>
              <w:rPr>
                <w:b/>
                <w:color w:val="0000FF"/>
                <w:sz w:val="20"/>
                <w:szCs w:val="20"/>
              </w:rPr>
              <w:t>Timber Creek Regional High School</w:t>
            </w:r>
          </w:p>
          <w:p w14:paraId="52DD072D" w14:textId="77777777" w:rsidR="00653C61" w:rsidRDefault="008F28AF">
            <w:pPr>
              <w:widowControl w:val="0"/>
              <w:spacing w:line="240" w:lineRule="auto"/>
              <w:jc w:val="center"/>
              <w:rPr>
                <w:sz w:val="20"/>
                <w:szCs w:val="20"/>
                <w:u w:val="single"/>
              </w:rPr>
            </w:pPr>
            <w:r>
              <w:rPr>
                <w:sz w:val="20"/>
                <w:szCs w:val="20"/>
              </w:rPr>
              <w:t xml:space="preserve">Customer ID Code: </w:t>
            </w:r>
            <w:r>
              <w:rPr>
                <w:sz w:val="20"/>
                <w:szCs w:val="20"/>
                <w:u w:val="single"/>
              </w:rPr>
              <w:t>542D7DC4DA</w:t>
            </w:r>
          </w:p>
          <w:p w14:paraId="0469377F" w14:textId="77777777" w:rsidR="00653C61" w:rsidRDefault="00653C61">
            <w:pPr>
              <w:widowControl w:val="0"/>
              <w:spacing w:line="240" w:lineRule="auto"/>
              <w:jc w:val="center"/>
              <w:rPr>
                <w:sz w:val="20"/>
                <w:szCs w:val="20"/>
              </w:rPr>
            </w:pPr>
          </w:p>
          <w:p w14:paraId="5382B710" w14:textId="77777777" w:rsidR="00653C61" w:rsidRDefault="008F28AF">
            <w:pPr>
              <w:widowControl w:val="0"/>
              <w:spacing w:line="240" w:lineRule="auto"/>
              <w:jc w:val="center"/>
              <w:rPr>
                <w:color w:val="0000FF"/>
                <w:sz w:val="20"/>
                <w:szCs w:val="20"/>
              </w:rPr>
            </w:pPr>
            <w:r>
              <w:rPr>
                <w:color w:val="0000FF"/>
                <w:sz w:val="20"/>
                <w:szCs w:val="20"/>
              </w:rPr>
              <w:t xml:space="preserve">Dominic </w:t>
            </w:r>
            <w:proofErr w:type="spellStart"/>
            <w:r>
              <w:rPr>
                <w:color w:val="0000FF"/>
                <w:sz w:val="20"/>
                <w:szCs w:val="20"/>
              </w:rPr>
              <w:t>Acchitelli</w:t>
            </w:r>
            <w:proofErr w:type="spellEnd"/>
          </w:p>
          <w:p w14:paraId="58B5B5EE" w14:textId="77777777" w:rsidR="00653C61" w:rsidRDefault="008F28AF">
            <w:pPr>
              <w:widowControl w:val="0"/>
              <w:spacing w:line="240" w:lineRule="auto"/>
              <w:jc w:val="center"/>
              <w:rPr>
                <w:sz w:val="20"/>
                <w:szCs w:val="20"/>
              </w:rPr>
            </w:pPr>
            <w:r>
              <w:rPr>
                <w:sz w:val="20"/>
                <w:szCs w:val="20"/>
              </w:rPr>
              <w:t>(856) 232-9703, ext. 6050</w:t>
            </w:r>
          </w:p>
          <w:p w14:paraId="4E11527D" w14:textId="77777777" w:rsidR="00653C61" w:rsidRDefault="008F28AF">
            <w:pPr>
              <w:widowControl w:val="0"/>
              <w:spacing w:line="240" w:lineRule="auto"/>
              <w:jc w:val="center"/>
              <w:rPr>
                <w:color w:val="666666"/>
                <w:sz w:val="20"/>
                <w:szCs w:val="20"/>
              </w:rPr>
            </w:pPr>
            <w:r>
              <w:rPr>
                <w:sz w:val="20"/>
                <w:szCs w:val="20"/>
              </w:rPr>
              <w:t>dacchitelli@bhprsd.org</w:t>
            </w:r>
          </w:p>
        </w:tc>
      </w:tr>
    </w:tbl>
    <w:p w14:paraId="67699C16" w14:textId="77777777" w:rsidR="00653C61" w:rsidRDefault="00653C61">
      <w:pPr>
        <w:rPr>
          <w:sz w:val="20"/>
          <w:szCs w:val="20"/>
        </w:rPr>
      </w:pPr>
    </w:p>
    <w:sectPr w:rsidR="00653C6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05016"/>
    <w:multiLevelType w:val="multilevel"/>
    <w:tmpl w:val="3B020DD2"/>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 w15:restartNumberingAfterBreak="0">
    <w:nsid w:val="10E716FA"/>
    <w:multiLevelType w:val="multilevel"/>
    <w:tmpl w:val="5EDC85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AA12417"/>
    <w:multiLevelType w:val="multilevel"/>
    <w:tmpl w:val="6EB47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86D6635"/>
    <w:multiLevelType w:val="multilevel"/>
    <w:tmpl w:val="9E2A5A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FD059CC"/>
    <w:multiLevelType w:val="multilevel"/>
    <w:tmpl w:val="7E88B0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545362B"/>
    <w:multiLevelType w:val="multilevel"/>
    <w:tmpl w:val="76F2B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77A64DC"/>
    <w:multiLevelType w:val="multilevel"/>
    <w:tmpl w:val="5346296C"/>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7" w15:restartNumberingAfterBreak="0">
    <w:nsid w:val="7B9129E1"/>
    <w:multiLevelType w:val="multilevel"/>
    <w:tmpl w:val="CB52B0A0"/>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num w:numId="1" w16cid:durableId="1490900438">
    <w:abstractNumId w:val="0"/>
  </w:num>
  <w:num w:numId="2" w16cid:durableId="1751073138">
    <w:abstractNumId w:val="5"/>
  </w:num>
  <w:num w:numId="3" w16cid:durableId="1171212721">
    <w:abstractNumId w:val="6"/>
  </w:num>
  <w:num w:numId="4" w16cid:durableId="2076469618">
    <w:abstractNumId w:val="3"/>
  </w:num>
  <w:num w:numId="5" w16cid:durableId="460849343">
    <w:abstractNumId w:val="4"/>
  </w:num>
  <w:num w:numId="6" w16cid:durableId="1759911525">
    <w:abstractNumId w:val="7"/>
  </w:num>
  <w:num w:numId="7" w16cid:durableId="933585253">
    <w:abstractNumId w:val="2"/>
  </w:num>
  <w:num w:numId="8" w16cid:durableId="651907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C61"/>
    <w:rsid w:val="000732B3"/>
    <w:rsid w:val="002D61D0"/>
    <w:rsid w:val="003576EA"/>
    <w:rsid w:val="00525BDA"/>
    <w:rsid w:val="00615AB7"/>
    <w:rsid w:val="00653C61"/>
    <w:rsid w:val="007670CC"/>
    <w:rsid w:val="008A2B2B"/>
    <w:rsid w:val="008F28AF"/>
    <w:rsid w:val="00C40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E76F2"/>
  <w15:docId w15:val="{0817BA80-BEDB-49EA-A171-4AA812D8F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impacttestonline.com/schools/" TargetMode="External"/><Relationship Id="rId3" Type="http://schemas.openxmlformats.org/officeDocument/2006/relationships/settings" Target="settings.xml"/><Relationship Id="rId7" Type="http://schemas.openxmlformats.org/officeDocument/2006/relationships/hyperlink" Target="https://www.bhprsd.org/Domain/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rents.bhprsd.org/genesis/parents?gohome=true" TargetMode="External"/><Relationship Id="rId5" Type="http://schemas.openxmlformats.org/officeDocument/2006/relationships/hyperlink" Target="https://www.bhprsd.org/Domain/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745</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Jeannine Esposito</dc:creator>
  <cp:lastModifiedBy>Jeannine Esposito</cp:lastModifiedBy>
  <cp:revision>4</cp:revision>
  <cp:lastPrinted>2024-06-03T14:16:00Z</cp:lastPrinted>
  <dcterms:created xsi:type="dcterms:W3CDTF">2024-05-30T19:20:00Z</dcterms:created>
  <dcterms:modified xsi:type="dcterms:W3CDTF">2024-06-03T15:36:00Z</dcterms:modified>
</cp:coreProperties>
</file>